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HOTĂRÂRE   Nr. 1239 din 20 noiembrie 1996</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privind înfiinţarea, organizarea şi funcţionarea Federaţiei Sportului Şcolar şi Universitar</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Text în vigoare începând cu data de 13 decembrie 2011</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REALIZATOR: COMPANIA DE INFORMATICĂ NEAMŢ</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Text actualizat prin produsul informatic legislativ LEX EXPERT în baza actelor normative modificatoare, publicate în Monitorul Oficial al României, Partea I, până la 13 decembrie 2011.</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i/>
          <w:iCs/>
          <w:sz w:val="28"/>
          <w:szCs w:val="28"/>
        </w:rPr>
        <w:t xml:space="preserve">    Act de bază</w:t>
      </w:r>
    </w:p>
    <w:p w:rsidR="00B53B8C" w:rsidRPr="00B53B8C" w:rsidRDefault="00B53B8C" w:rsidP="00B53B8C">
      <w:pPr>
        <w:autoSpaceDE w:val="0"/>
        <w:autoSpaceDN w:val="0"/>
        <w:adjustRightInd w:val="0"/>
        <w:spacing w:after="0" w:line="240" w:lineRule="auto"/>
        <w:jc w:val="both"/>
        <w:rPr>
          <w:rFonts w:ascii="Times New Roman" w:hAnsi="Times New Roman" w:cs="Times New Roman"/>
          <w:b/>
          <w:i/>
          <w:iCs/>
          <w:sz w:val="28"/>
          <w:szCs w:val="28"/>
        </w:rPr>
      </w:pPr>
      <w:r w:rsidRPr="00B53B8C">
        <w:rPr>
          <w:rFonts w:ascii="Times New Roman" w:hAnsi="Times New Roman" w:cs="Times New Roman"/>
          <w:b/>
          <w:bCs/>
          <w:color w:val="008000"/>
          <w:sz w:val="28"/>
          <w:szCs w:val="28"/>
          <w:u w:val="single"/>
        </w:rPr>
        <w:t>#B</w:t>
      </w:r>
      <w:r w:rsidRPr="00B53B8C">
        <w:rPr>
          <w:rFonts w:ascii="Times New Roman" w:hAnsi="Times New Roman" w:cs="Times New Roman"/>
          <w:b/>
          <w:sz w:val="28"/>
          <w:szCs w:val="28"/>
        </w:rPr>
        <w:t xml:space="preserve">: </w:t>
      </w:r>
      <w:r w:rsidRPr="00B53B8C">
        <w:rPr>
          <w:rFonts w:ascii="Times New Roman" w:hAnsi="Times New Roman" w:cs="Times New Roman"/>
          <w:b/>
          <w:i/>
          <w:iCs/>
          <w:sz w:val="28"/>
          <w:szCs w:val="28"/>
        </w:rPr>
        <w:t>Hotărârea Guvernului nr. 1239/1996</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i/>
          <w:iCs/>
          <w:sz w:val="28"/>
          <w:szCs w:val="28"/>
        </w:rPr>
        <w:t xml:space="preserve">    Acte modificatoare</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color w:val="008000"/>
          <w:sz w:val="28"/>
          <w:szCs w:val="28"/>
          <w:u w:val="single"/>
        </w:rPr>
        <w:t>#M1</w:t>
      </w:r>
      <w:r>
        <w:rPr>
          <w:rFonts w:ascii="Times New Roman" w:hAnsi="Times New Roman" w:cs="Times New Roman"/>
          <w:sz w:val="28"/>
          <w:szCs w:val="28"/>
        </w:rPr>
        <w:t xml:space="preserve">: </w:t>
      </w:r>
      <w:r>
        <w:rPr>
          <w:rFonts w:ascii="Times New Roman" w:hAnsi="Times New Roman" w:cs="Times New Roman"/>
          <w:i/>
          <w:iCs/>
          <w:sz w:val="28"/>
          <w:szCs w:val="28"/>
        </w:rPr>
        <w:t>Hotărârea Guvernului nr. 770/1998</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color w:val="008000"/>
          <w:sz w:val="28"/>
          <w:szCs w:val="28"/>
          <w:u w:val="single"/>
        </w:rPr>
        <w:t>#M2</w:t>
      </w:r>
      <w:r>
        <w:rPr>
          <w:rFonts w:ascii="Times New Roman" w:hAnsi="Times New Roman" w:cs="Times New Roman"/>
          <w:sz w:val="28"/>
          <w:szCs w:val="28"/>
        </w:rPr>
        <w:t xml:space="preserve">: </w:t>
      </w:r>
      <w:r>
        <w:rPr>
          <w:rFonts w:ascii="Times New Roman" w:hAnsi="Times New Roman" w:cs="Times New Roman"/>
          <w:i/>
          <w:iCs/>
          <w:sz w:val="28"/>
          <w:szCs w:val="28"/>
        </w:rPr>
        <w:t>Hotărârea Guvernului nr. 278/1999</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color w:val="008000"/>
          <w:sz w:val="28"/>
          <w:szCs w:val="28"/>
          <w:u w:val="single"/>
        </w:rPr>
        <w:t>#M3</w:t>
      </w:r>
      <w:r>
        <w:rPr>
          <w:rFonts w:ascii="Times New Roman" w:hAnsi="Times New Roman" w:cs="Times New Roman"/>
          <w:sz w:val="28"/>
          <w:szCs w:val="28"/>
        </w:rPr>
        <w:t xml:space="preserve">: </w:t>
      </w:r>
      <w:r>
        <w:rPr>
          <w:rFonts w:ascii="Times New Roman" w:hAnsi="Times New Roman" w:cs="Times New Roman"/>
          <w:i/>
          <w:iCs/>
          <w:sz w:val="28"/>
          <w:szCs w:val="28"/>
        </w:rPr>
        <w:t>Hotărârea Guvernului nr. 2083/2004</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color w:val="008000"/>
          <w:sz w:val="28"/>
          <w:szCs w:val="28"/>
          <w:u w:val="single"/>
        </w:rPr>
        <w:t>#M4</w:t>
      </w:r>
      <w:r>
        <w:rPr>
          <w:rFonts w:ascii="Times New Roman" w:hAnsi="Times New Roman" w:cs="Times New Roman"/>
          <w:sz w:val="28"/>
          <w:szCs w:val="28"/>
        </w:rPr>
        <w:t xml:space="preserve">: </w:t>
      </w:r>
      <w:r>
        <w:rPr>
          <w:rFonts w:ascii="Times New Roman" w:hAnsi="Times New Roman" w:cs="Times New Roman"/>
          <w:i/>
          <w:iCs/>
          <w:sz w:val="28"/>
          <w:szCs w:val="28"/>
        </w:rPr>
        <w:t>Hotărârea Guvernului nr. 1411/2009</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color w:val="008000"/>
          <w:sz w:val="28"/>
          <w:szCs w:val="28"/>
          <w:u w:val="single"/>
        </w:rPr>
        <w:t>#M5</w:t>
      </w:r>
      <w:r>
        <w:rPr>
          <w:rFonts w:ascii="Times New Roman" w:hAnsi="Times New Roman" w:cs="Times New Roman"/>
          <w:sz w:val="28"/>
          <w:szCs w:val="28"/>
        </w:rPr>
        <w:t xml:space="preserve">: </w:t>
      </w:r>
      <w:r>
        <w:rPr>
          <w:rFonts w:ascii="Times New Roman" w:hAnsi="Times New Roman" w:cs="Times New Roman"/>
          <w:i/>
          <w:iCs/>
          <w:sz w:val="28"/>
          <w:szCs w:val="28"/>
        </w:rPr>
        <w:t>Hotărârea Guvernului nr. 830/2010</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b/>
          <w:bCs/>
          <w:color w:val="008000"/>
          <w:sz w:val="28"/>
          <w:szCs w:val="28"/>
          <w:u w:val="single"/>
        </w:rPr>
        <w:t>#M6</w:t>
      </w:r>
      <w:r>
        <w:rPr>
          <w:rFonts w:ascii="Times New Roman" w:hAnsi="Times New Roman" w:cs="Times New Roman"/>
          <w:sz w:val="28"/>
          <w:szCs w:val="28"/>
        </w:rPr>
        <w:t xml:space="preserve">: </w:t>
      </w:r>
      <w:r>
        <w:rPr>
          <w:rFonts w:ascii="Times New Roman" w:hAnsi="Times New Roman" w:cs="Times New Roman"/>
          <w:i/>
          <w:iCs/>
          <w:sz w:val="28"/>
          <w:szCs w:val="28"/>
        </w:rPr>
        <w:t>Hotărârea Guvernului nr. 1201/2011</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i/>
          <w:iCs/>
          <w:sz w:val="28"/>
          <w:szCs w:val="28"/>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Pr>
          <w:rFonts w:ascii="Times New Roman" w:hAnsi="Times New Roman" w:cs="Times New Roman"/>
          <w:b/>
          <w:bCs/>
          <w:i/>
          <w:iCs/>
          <w:color w:val="008000"/>
          <w:sz w:val="28"/>
          <w:szCs w:val="28"/>
          <w:u w:val="single"/>
        </w:rPr>
        <w:t>#M1</w:t>
      </w:r>
      <w:r>
        <w:rPr>
          <w:rFonts w:ascii="Times New Roman" w:hAnsi="Times New Roman" w:cs="Times New Roman"/>
          <w:i/>
          <w:iCs/>
          <w:sz w:val="28"/>
          <w:szCs w:val="28"/>
        </w:rPr>
        <w:t xml:space="preserve">, </w:t>
      </w:r>
      <w:r>
        <w:rPr>
          <w:rFonts w:ascii="Times New Roman" w:hAnsi="Times New Roman" w:cs="Times New Roman"/>
          <w:b/>
          <w:bCs/>
          <w:i/>
          <w:iCs/>
          <w:color w:val="008000"/>
          <w:sz w:val="28"/>
          <w:szCs w:val="28"/>
          <w:u w:val="single"/>
        </w:rPr>
        <w:t>#M2</w:t>
      </w:r>
      <w:r>
        <w:rPr>
          <w:rFonts w:ascii="Times New Roman" w:hAnsi="Times New Roman" w:cs="Times New Roman"/>
          <w:i/>
          <w:iCs/>
          <w:sz w:val="28"/>
          <w:szCs w:val="28"/>
        </w:rPr>
        <w:t xml:space="preserve"> etc.</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NOTĂ:</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i/>
          <w:iCs/>
          <w:sz w:val="28"/>
          <w:szCs w:val="28"/>
        </w:rPr>
        <w:t xml:space="preserve">    A se vedea şi pct. 16 din </w:t>
      </w:r>
      <w:r>
        <w:rPr>
          <w:rFonts w:ascii="Times New Roman" w:hAnsi="Times New Roman" w:cs="Times New Roman"/>
          <w:i/>
          <w:iCs/>
          <w:color w:val="008000"/>
          <w:sz w:val="28"/>
          <w:szCs w:val="28"/>
          <w:u w:val="single"/>
        </w:rPr>
        <w:t>anexa nr. 2</w:t>
      </w:r>
      <w:r>
        <w:rPr>
          <w:rFonts w:ascii="Times New Roman" w:hAnsi="Times New Roman" w:cs="Times New Roman"/>
          <w:i/>
          <w:iCs/>
          <w:sz w:val="28"/>
          <w:szCs w:val="28"/>
        </w:rPr>
        <w:t xml:space="preserve"> la Legea nr. 329/2009.</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Guvernul României hotărăşte:</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color w:val="008000"/>
          <w:sz w:val="28"/>
          <w:szCs w:val="28"/>
          <w:u w:val="single"/>
        </w:rPr>
        <w:t>#M6</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(1) Se aprobă înfiinţarea Federaţiei Sportului Şcolar şi Universitar ca organ de specialitate al administraţiei publice centrale, cu personalitate juridică, în subordinea Ministerului Educaţiei, Cercetării, Tineretului şi Sportului, cu sediul în municipiul Bucureşti, str. Vasile Conta nr. 16, sectorul 2.</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i/>
          <w:iCs/>
          <w:sz w:val="28"/>
          <w:szCs w:val="28"/>
        </w:rPr>
        <w:lastRenderedPageBreak/>
        <w:t xml:space="preserve">    (2) Organizarea şi funcţionarea Federaţiei Sportului Şcolar şi Universitar sunt reglementate în regulamentul prevăzut în </w:t>
      </w:r>
      <w:r>
        <w:rPr>
          <w:rFonts w:ascii="Times New Roman" w:hAnsi="Times New Roman" w:cs="Times New Roman"/>
          <w:i/>
          <w:iCs/>
          <w:color w:val="008000"/>
          <w:sz w:val="28"/>
          <w:szCs w:val="28"/>
          <w:u w:val="single"/>
        </w:rPr>
        <w:t>anexa</w:t>
      </w:r>
      <w:r>
        <w:rPr>
          <w:rFonts w:ascii="Times New Roman" w:hAnsi="Times New Roman" w:cs="Times New Roman"/>
          <w:i/>
          <w:iCs/>
          <w:sz w:val="28"/>
          <w:szCs w:val="28"/>
        </w:rPr>
        <w:t xml:space="preserve"> care face parte integrantă din prezenta hotărâre.</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color w:val="008000"/>
          <w:sz w:val="28"/>
          <w:szCs w:val="28"/>
          <w:u w:val="single"/>
        </w:rPr>
        <w:t>#M6</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2</w:t>
      </w:r>
      <w:r>
        <w:rPr>
          <w:rFonts w:ascii="Times New Roman" w:hAnsi="Times New Roman" w:cs="Times New Roman"/>
          <w:i/>
          <w:iCs/>
          <w:sz w:val="28"/>
          <w:szCs w:val="28"/>
        </w:rPr>
        <w:t xml:space="preserve"> *** Abrogat</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color w:val="008000"/>
          <w:sz w:val="28"/>
          <w:szCs w:val="28"/>
          <w:u w:val="single"/>
        </w:rPr>
        <w:t>#M6</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i/>
          <w:iCs/>
          <w:sz w:val="28"/>
          <w:szCs w:val="28"/>
        </w:rPr>
        <w:t xml:space="preserve">    Scopul Federaţiei Sportului Şcolar şi Universitar este de a asigura cadrul necesar dezvoltării continue, organizării şi funcţionării performante a sportului şcolar şi universitar la nivelul tuturor elementelor sale de structură şi infrastructură.</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color w:val="008000"/>
          <w:sz w:val="28"/>
          <w:szCs w:val="28"/>
          <w:u w:val="single"/>
        </w:rPr>
        <w:t>#M6</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4</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i/>
          <w:iCs/>
          <w:sz w:val="28"/>
          <w:szCs w:val="28"/>
        </w:rPr>
        <w:t xml:space="preserve">    Federaţia Sportului Şcolar şi Universitar este organ de specialitate al administraţiei publice centrale cu personalitate juridică şi este finanţată integral de la bugetul de stat.</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color w:val="008000"/>
          <w:sz w:val="28"/>
          <w:szCs w:val="28"/>
          <w:u w:val="single"/>
        </w:rPr>
        <w:t>#M6</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5</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(1) Structura organizatorică şi statul de funcţii ale Federaţiei Sportului Şcolar şi Universitar se aprobă prin ordin al ministrului educaţiei, cercetării, tineretului şi sportului.</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(2) Federaţia Sportului Şcolar şi Universitar are un număr maxim de 17 posturi, funcţii publice şi contractuale, care se încadrează în numărul maxim de posturi aprobat pentru unităţile şi activităţile Ministerului Educaţiei, Cercetării, Tineretului şi Sportului finanţate integral de la bugetul de stat.</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i/>
          <w:iCs/>
          <w:sz w:val="28"/>
          <w:szCs w:val="28"/>
        </w:rPr>
        <w:t xml:space="preserve">    (3) Salarizarea personalului se face în conformitate cu prevederile legale în vigoare.</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6</w:t>
      </w:r>
      <w:r>
        <w:rPr>
          <w:rFonts w:ascii="Times New Roman" w:hAnsi="Times New Roman" w:cs="Times New Roman"/>
          <w:i/>
          <w:iCs/>
          <w:sz w:val="28"/>
          <w:szCs w:val="28"/>
        </w:rPr>
        <w:t xml:space="preserve"> *** Abrogat</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NOTĂ:</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i/>
          <w:iCs/>
          <w:sz w:val="28"/>
          <w:szCs w:val="28"/>
        </w:rPr>
        <w:t xml:space="preserve">    Reproducem mai jos prevederile </w:t>
      </w:r>
      <w:r>
        <w:rPr>
          <w:rFonts w:ascii="Times New Roman" w:hAnsi="Times New Roman" w:cs="Times New Roman"/>
          <w:i/>
          <w:iCs/>
          <w:color w:val="008000"/>
          <w:sz w:val="28"/>
          <w:szCs w:val="28"/>
          <w:u w:val="single"/>
        </w:rPr>
        <w:t>art. XII</w:t>
      </w:r>
      <w:r>
        <w:rPr>
          <w:rFonts w:ascii="Times New Roman" w:hAnsi="Times New Roman" w:cs="Times New Roman"/>
          <w:i/>
          <w:iCs/>
          <w:sz w:val="28"/>
          <w:szCs w:val="28"/>
        </w:rPr>
        <w:t xml:space="preserve"> din Hotărârea Guvernului nr. 830/2010 (</w:t>
      </w:r>
      <w:r>
        <w:rPr>
          <w:rFonts w:ascii="Times New Roman" w:hAnsi="Times New Roman" w:cs="Times New Roman"/>
          <w:b/>
          <w:bCs/>
          <w:i/>
          <w:iCs/>
          <w:color w:val="008000"/>
          <w:sz w:val="28"/>
          <w:szCs w:val="28"/>
          <w:u w:val="single"/>
        </w:rPr>
        <w:t>#M5</w:t>
      </w:r>
      <w:r>
        <w:rPr>
          <w:rFonts w:ascii="Times New Roman" w:hAnsi="Times New Roman" w:cs="Times New Roman"/>
          <w:i/>
          <w:iCs/>
          <w:sz w:val="28"/>
          <w:szCs w:val="28"/>
        </w:rPr>
        <w:t>).</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color w:val="008000"/>
          <w:sz w:val="28"/>
          <w:szCs w:val="28"/>
          <w:u w:val="single"/>
        </w:rPr>
        <w:t>#M5</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"ART. XII</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i/>
          <w:iCs/>
          <w:sz w:val="28"/>
          <w:szCs w:val="28"/>
        </w:rPr>
        <w:t xml:space="preserve">    Încadrarea personalului în numărul de posturi aprobat şi pe funcţiile aferente, de la instituţiile din subordinea Ministerului Educaţiei, Cercetării, Tineretului şi Sportului, se realizează în termenele legale, cu respectarea regimului juridic aplicabil fiecărei categorii de funcţii."</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p>
    <w:p w:rsidR="0070020D" w:rsidRDefault="0070020D" w:rsidP="00B53B8C">
      <w:pPr>
        <w:autoSpaceDE w:val="0"/>
        <w:autoSpaceDN w:val="0"/>
        <w:adjustRightInd w:val="0"/>
        <w:spacing w:after="0" w:line="240" w:lineRule="auto"/>
        <w:jc w:val="both"/>
        <w:rPr>
          <w:rFonts w:ascii="Times New Roman" w:hAnsi="Times New Roman" w:cs="Times New Roman"/>
          <w:sz w:val="28"/>
          <w:szCs w:val="28"/>
        </w:rPr>
      </w:pPr>
    </w:p>
    <w:p w:rsidR="0070020D" w:rsidRDefault="0070020D" w:rsidP="00B53B8C">
      <w:pPr>
        <w:autoSpaceDE w:val="0"/>
        <w:autoSpaceDN w:val="0"/>
        <w:adjustRightInd w:val="0"/>
        <w:spacing w:after="0" w:line="240" w:lineRule="auto"/>
        <w:jc w:val="both"/>
        <w:rPr>
          <w:rFonts w:ascii="Times New Roman" w:hAnsi="Times New Roman" w:cs="Times New Roman"/>
          <w:sz w:val="28"/>
          <w:szCs w:val="28"/>
        </w:rPr>
      </w:pP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color w:val="008000"/>
          <w:sz w:val="28"/>
          <w:szCs w:val="28"/>
          <w:u w:val="single"/>
        </w:rPr>
        <w:lastRenderedPageBreak/>
        <w:t>#M6</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1</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REGULAMENT</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i/>
          <w:iCs/>
          <w:sz w:val="28"/>
          <w:szCs w:val="28"/>
        </w:rPr>
        <w:t>de organizare şi funcţionare a Federaţiei Sportului Şcolar şi Universitar</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color w:val="008000"/>
          <w:sz w:val="28"/>
          <w:szCs w:val="28"/>
          <w:u w:val="single"/>
        </w:rPr>
        <w:t>#M6</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CAPITOLUL I</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i/>
          <w:iCs/>
          <w:sz w:val="28"/>
          <w:szCs w:val="28"/>
        </w:rPr>
        <w:t xml:space="preserve">    Dispoziţii generale</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color w:val="008000"/>
          <w:sz w:val="28"/>
          <w:szCs w:val="28"/>
          <w:u w:val="single"/>
        </w:rPr>
        <w:t>#M6</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i/>
          <w:iCs/>
          <w:sz w:val="28"/>
          <w:szCs w:val="28"/>
        </w:rPr>
        <w:t xml:space="preserve">    Federaţia Sportului Şcolar şi Universitar, denumită în continuare F.S.S.U., este organ de specialitate al administraţiei publice centrale, cu personalitate juridică, în subordinea Ministerului Educaţiei, Cercetării, Tineretului şi Sportului, denumit în continuare M.E.C.T.S.</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color w:val="008000"/>
          <w:sz w:val="28"/>
          <w:szCs w:val="28"/>
          <w:u w:val="single"/>
        </w:rPr>
        <w:t>#M6</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(1) F.S.S.U. are sediul în municipiul Bucureşti, str. Vasile Conta nr. 16, sectorul 2, camerele nr. 719, 720, 721 şi 722.</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i/>
          <w:iCs/>
          <w:sz w:val="28"/>
          <w:szCs w:val="28"/>
        </w:rPr>
        <w:t xml:space="preserve">    (2) F.S.S.U. este finanţată integral de la bugetul de stat.</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color w:val="008000"/>
          <w:sz w:val="28"/>
          <w:szCs w:val="28"/>
          <w:u w:val="single"/>
        </w:rPr>
        <w:t>#M6</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CAPITOLUL II</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i/>
          <w:iCs/>
          <w:sz w:val="28"/>
          <w:szCs w:val="28"/>
        </w:rPr>
        <w:t xml:space="preserve">    Scop şi atribuţii</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color w:val="008000"/>
          <w:sz w:val="28"/>
          <w:szCs w:val="28"/>
          <w:u w:val="single"/>
        </w:rPr>
        <w:t>#M6</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i/>
          <w:iCs/>
          <w:sz w:val="28"/>
          <w:szCs w:val="28"/>
        </w:rPr>
        <w:t xml:space="preserve">    Scopul F.S.S.U. este de a asigura cadrul necesar dezvoltării continue, organizării şi funcţionării performante a sportului şcolar şi universitar la nivelul tuturor elementelor sale de structură şi infrastructură.</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color w:val="008000"/>
          <w:sz w:val="28"/>
          <w:szCs w:val="28"/>
          <w:u w:val="single"/>
        </w:rPr>
        <w:t>#M6</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4</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(1) F.S.S.U. are următoarele atribuţii principale:</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a) elaborează şi susţine strategia organizării şi dezvoltării activităţii sportive şcolare şi universitare şi reprezintă interesele M.E.C.T.S. în raport cu federaţiile sportive naţionale;</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b) propune M.E.C.T.S. politici publice în domeniul sportului şcolar şi universitar;</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c) iniţiază şi propune M.E.C.T.S. proiecte de acte normative în domeniul sportului şcolar şi universitar;</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lastRenderedPageBreak/>
        <w:t xml:space="preserve">    d) iniţiază şi organizează programe şi acţiuni de atragere a elevilor şi studenţilor la practicarea sportului;</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e) iniţiază acţiuni de promovare a sportului, componentă a educaţiei generale şi permanente;</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f) coordonează, supraveghează şi controlează din punct de vedere metodologic structurile sportive din subordinea M.E.C.T.S.;</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g) coordonează competiţiile sportive desfăşurate în unităţile şi instituţiile de învăţământ, organizate de asociaţiile sportive şcolare şi universitare;</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h) elaborează, în colaborare cu federaţiile sportive naţionale, calendarul competiţiilor naţionale şcolare şi universitare pe ramură de sport;</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i) sprijină sau organizează, după caz, competiţiile sportive şcolare şi universitare la nivel local, zonal şi naţional, în colaborare cu inspectoratele şcolare şi cu instituţiile de învăţământ superior;</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j) sprijină, în limitele sale de competenţă, participarea sportivilor legitimaţi la structurile sportive şcolare şi universitare în competiţiile naţionale oficiale pe ramură de sport;</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k) asigură reprezentarea României la competiţiile oficiale organizate sub egida federaţiilor internaţionale ale sportului şcolar şi universitar, federaţii la care este afiliată, colaborând în acest sens cu federaţiile sportive naţionale, şi asigură, în limita bugetului aprobat, premierea performanţelor deosebite obţinute la competiţiile sportive internaţionale oficiale şcolare şi universitare;</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l) exercită îndrumarea, supravegherea şi controlul, pe linia metodologică a activităţii sportive, asupra activităţii structurilor sportive din subordinea M.E.C.T.S.;</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m) colaborează cu Autoritatea Naţională pentru Sport şi Tineret în vederea elaborării şi susţinerii strategiei generale a organizării şi dezvoltării activităţii sportive din România;</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n) colaborează cu organele administraţiei publice centrale şi locale cu atribuţii în domeniul sportului, cu instituţiile de cercetare şi cu unităţile sanitare de specialitate pentru susţinerea sportului pentru toţi şi de performanţă în unităţile şi instituţiile de învăţământ, pentru asigurarea unei eficienţe sporite pe linia supravegherii şi controlului, a formării şi perfecţionării specialiştilor din domeniul sportului, pentru corelarea finanţării activităţii sportive, prevenirea violenţei în sport şi combaterea dopajului în activitatea sportivă şcolară şi universitară;</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o) conlucrează cu Comitetul Olimpic şi Sportiv Român pentru promovarea valenţelor educative ale olimpismului în activitatea sportivă şcolară şi universitară;</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p) supraveghează şi controlează respectarea de către structurile sportive şcolare şi universitare a dispoziţiilor legale în vigoare şi a prevederilor cuprinse în regulamentele de organizare şi funcţionare ale acestora, în ceea ce priveşte activitatea sportivă;</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lastRenderedPageBreak/>
        <w:t xml:space="preserve">    q) organizează sau sprijină, potrivit legii, formarea, pregătirea profesională şi perfecţionarea specialiştilor din domeniul sportului, conlucrând în acest scop cu instituţiile şi cu organismele de specialitate din ţară şi din străinătate;</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r) sprijină organizarea şi promovarea cercetării ştiinţifice şi asistenţei medicale în domeniul sportiv;</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s) promovează măsurile de prevenire, control şi reprimare a folosirii substanţelor interzise şi a metodelor neregulamentare destinate să mărească în mod artificial capacitatea fizică a sportivilor sau să modifice rezultatele competiţiilor în activitatea sportivă şcolară şi universitară;</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ş) organizează evenimente în vederea promovării programelor de sport şcolar şi universitar;</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t) adoptă măsuri pentru prevenirea şi combaterea violenţei la manifestările sportive şcolare şi universitare;</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ţ) reprezintă interesele M.E.C.T.S. în diferite organe şi organisme sportive internaţionale ale sportului şcolar şi universitar;</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u) negociază şi încheie acorduri, înţelegeri, protocoale şi alte documente de colaborare în domeniul sportului şcolar şi universitar cu organisme de specialitate din ţară şi din străinătate.</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(2) F.S.S.U. poate îndeplini şi alte atribuţii prevăzute în actele normative în vigoare.</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i/>
          <w:iCs/>
          <w:sz w:val="28"/>
          <w:szCs w:val="28"/>
        </w:rPr>
        <w:t xml:space="preserve">    (3) Pentru buna desfăşurare a activităţii, F.S.S.U. beneficiază de acces în bazele sportive care aparţin unităţilor de învăţământ preuniversitar şi universitar, cu acordul conducerilor acestora.</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color w:val="008000"/>
          <w:sz w:val="28"/>
          <w:szCs w:val="28"/>
          <w:u w:val="single"/>
        </w:rPr>
        <w:t>#M6</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CAPITOLUL III</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i/>
          <w:iCs/>
          <w:sz w:val="28"/>
          <w:szCs w:val="28"/>
        </w:rPr>
        <w:t xml:space="preserve">    Dispoziţii organizatorice</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color w:val="008000"/>
          <w:sz w:val="28"/>
          <w:szCs w:val="28"/>
          <w:u w:val="single"/>
        </w:rPr>
        <w:t>#M6</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5</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(1) F.S.S.U. funcţionează cu un număr de maximum 17 posturi, funcţii publice şi contractuale, care se încadrează în numărul maxim de posturi aprobat pentru unităţile şi activităţile M.E.C.T.S. finanţate integral de la bugetul de stat.</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(2) Structura organizatorică şi statul de funcţii ale F.S.S.U. se aprobă prin ordin al ministrului educaţiei, cercetării, tineretului şi sportului.</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(3) Activitatea F.S.S.U. este condusă de un director, funcţionar public, numit prin ordin al ministrului educaţiei, cercetării, tineretului şi sportului pe bază de concurs organizat în condiţiile legii.</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(4) Directorul F.S.S.U. reprezintă instituţia în raporturile cu organele administraţiei publice, cu organizaţiile române şi străine pentru sport, precum şi în raporturile cu persoanele fizice şi juridice.</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lastRenderedPageBreak/>
        <w:t xml:space="preserve">    (5) Directorul F.S.S.U. este ordonator terţiar de credite.</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(6) În exercitarea atribuţiilor sale, directorul F.S.S.U. emite decizii şi instrucţiuni.</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(7) Directorul F.S.S.U. se subordonează ministrului educaţiei, cercetării, tineretului şi sportului şi îndeplineşte atribuţiile stabilite prin fişa postului aprobată de acesta.</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(8) Personalul F.S.S.U. este format din funcţionari publici şi personal contractual.</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(9) Atribuţiile, sarcinile şi răspunderile individuale ale personalului F.S.S.U. se stabilesc prin fişa postului, în conformitate cu structura organizatorică şi regulamentul intern de organizare al F.S.S.U. aprobat de conducerea acesteia, în termen de 60 de zile de la adoptarea, prin ordin al ministrului educaţiei, cercetării, tineretului şi sportului, a structurii organizatorice şi a statului de funcţii ale F.S.S.U.</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(10) Salarizarea personalului F.S.S.U. se face potrivit prevederilor legale în vigoare.</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(11) Preşedintele de onoare al F.S.S.U. este desemnat de ministrul educaţiei, cercetării, tineretului şi sportului, la propunerea directorului F.S.S.U.</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(12) La nivelul F.S.S.U. pot funcţiona comisii consultative pe probleme de sport.</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i/>
          <w:iCs/>
          <w:sz w:val="28"/>
          <w:szCs w:val="28"/>
        </w:rPr>
        <w:t xml:space="preserve">    (13) Înfiinţarea, desfiinţarea, competenţele şi componenţa acestor comisii se stabilesc prin decizie a directorului F.S.S.U.</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color w:val="008000"/>
          <w:sz w:val="28"/>
          <w:szCs w:val="28"/>
          <w:u w:val="single"/>
        </w:rPr>
        <w:t>#M6</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CAPITOLUL IV</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i/>
          <w:iCs/>
          <w:sz w:val="28"/>
          <w:szCs w:val="28"/>
        </w:rPr>
        <w:t xml:space="preserve">    Patrimoniul F.S.S.U.</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color w:val="008000"/>
          <w:sz w:val="28"/>
          <w:szCs w:val="28"/>
          <w:u w:val="single"/>
        </w:rPr>
        <w:t>#M6</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6</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(1) F.S.S.U. administrează bunurile aflate în patrimoniu, în condiţiile legii.</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(2) Bunurile se evidenţiază distinct în patrimoniul F.S.S.U.</w:t>
      </w:r>
    </w:p>
    <w:p w:rsidR="00B53B8C" w:rsidRDefault="00B53B8C" w:rsidP="00B53B8C">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(3) În exercitarea drepturilor sale, F.S.S.U. administrează bunurile aflate în patrimoniu, în vederea realizării scopului şi obiectului de activitate.</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i/>
          <w:iCs/>
          <w:sz w:val="28"/>
          <w:szCs w:val="28"/>
        </w:rPr>
        <w:t xml:space="preserve">    (4) Patrimoniul F.S.S.U. poate fi modificat conform prevederilor legale.</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B53B8C" w:rsidRDefault="00B53B8C" w:rsidP="00B53B8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A94552" w:rsidRDefault="00A94552" w:rsidP="00B53B8C">
      <w:pPr>
        <w:jc w:val="both"/>
      </w:pPr>
    </w:p>
    <w:sectPr w:rsidR="00A94552" w:rsidSect="00B53B8C">
      <w:footerReference w:type="default" r:id="rId6"/>
      <w:pgSz w:w="12240" w:h="15840"/>
      <w:pgMar w:top="1417" w:right="758" w:bottom="1417" w:left="1417"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1459" w:rsidRDefault="00271459" w:rsidP="00B53B8C">
      <w:pPr>
        <w:spacing w:after="0" w:line="240" w:lineRule="auto"/>
      </w:pPr>
      <w:r>
        <w:separator/>
      </w:r>
    </w:p>
  </w:endnote>
  <w:endnote w:type="continuationSeparator" w:id="0">
    <w:p w:rsidR="00271459" w:rsidRDefault="00271459" w:rsidP="00B53B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373"/>
      <w:docPartObj>
        <w:docPartGallery w:val="Page Numbers (Bottom of Page)"/>
        <w:docPartUnique/>
      </w:docPartObj>
    </w:sdtPr>
    <w:sdtContent>
      <w:p w:rsidR="00B53B8C" w:rsidRDefault="00B53B8C">
        <w:pPr>
          <w:pStyle w:val="Subsol"/>
          <w:jc w:val="right"/>
        </w:pPr>
        <w:fldSimple w:instr=" PAGE   \* MERGEFORMAT ">
          <w:r w:rsidR="0070020D">
            <w:rPr>
              <w:noProof/>
            </w:rPr>
            <w:t>6</w:t>
          </w:r>
        </w:fldSimple>
      </w:p>
    </w:sdtContent>
  </w:sdt>
  <w:p w:rsidR="00B53B8C" w:rsidRDefault="00B53B8C">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1459" w:rsidRDefault="00271459" w:rsidP="00B53B8C">
      <w:pPr>
        <w:spacing w:after="0" w:line="240" w:lineRule="auto"/>
      </w:pPr>
      <w:r>
        <w:separator/>
      </w:r>
    </w:p>
  </w:footnote>
  <w:footnote w:type="continuationSeparator" w:id="0">
    <w:p w:rsidR="00271459" w:rsidRDefault="00271459" w:rsidP="00B53B8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B53B8C"/>
    <w:rsid w:val="00016D69"/>
    <w:rsid w:val="00086E6D"/>
    <w:rsid w:val="000C6954"/>
    <w:rsid w:val="000D1236"/>
    <w:rsid w:val="000E1FBA"/>
    <w:rsid w:val="000E4184"/>
    <w:rsid w:val="000F3F38"/>
    <w:rsid w:val="001043CD"/>
    <w:rsid w:val="001373B1"/>
    <w:rsid w:val="002622D3"/>
    <w:rsid w:val="00271459"/>
    <w:rsid w:val="0029502E"/>
    <w:rsid w:val="003569C8"/>
    <w:rsid w:val="0037564A"/>
    <w:rsid w:val="00380DED"/>
    <w:rsid w:val="003B0F29"/>
    <w:rsid w:val="00416F87"/>
    <w:rsid w:val="00471873"/>
    <w:rsid w:val="004832DB"/>
    <w:rsid w:val="004C0DB7"/>
    <w:rsid w:val="004F7185"/>
    <w:rsid w:val="00507834"/>
    <w:rsid w:val="00513EBA"/>
    <w:rsid w:val="00516E67"/>
    <w:rsid w:val="00524357"/>
    <w:rsid w:val="0058243F"/>
    <w:rsid w:val="005F6351"/>
    <w:rsid w:val="006134AF"/>
    <w:rsid w:val="0066449B"/>
    <w:rsid w:val="006830FE"/>
    <w:rsid w:val="006D045F"/>
    <w:rsid w:val="0070020D"/>
    <w:rsid w:val="007123A9"/>
    <w:rsid w:val="00741EED"/>
    <w:rsid w:val="00746BFF"/>
    <w:rsid w:val="00785B83"/>
    <w:rsid w:val="0079691B"/>
    <w:rsid w:val="007B2068"/>
    <w:rsid w:val="00817E9A"/>
    <w:rsid w:val="0083391D"/>
    <w:rsid w:val="00844114"/>
    <w:rsid w:val="00847478"/>
    <w:rsid w:val="00896916"/>
    <w:rsid w:val="008A2276"/>
    <w:rsid w:val="008B4BBF"/>
    <w:rsid w:val="008F03FE"/>
    <w:rsid w:val="00935C27"/>
    <w:rsid w:val="00944329"/>
    <w:rsid w:val="009B753B"/>
    <w:rsid w:val="009C4851"/>
    <w:rsid w:val="00A40A17"/>
    <w:rsid w:val="00A6044A"/>
    <w:rsid w:val="00A92805"/>
    <w:rsid w:val="00A94552"/>
    <w:rsid w:val="00AB7CE6"/>
    <w:rsid w:val="00AE59D8"/>
    <w:rsid w:val="00B014D6"/>
    <w:rsid w:val="00B05174"/>
    <w:rsid w:val="00B53B8C"/>
    <w:rsid w:val="00B94539"/>
    <w:rsid w:val="00BA7623"/>
    <w:rsid w:val="00BC2982"/>
    <w:rsid w:val="00BF2197"/>
    <w:rsid w:val="00BF255C"/>
    <w:rsid w:val="00C16E4C"/>
    <w:rsid w:val="00C251C2"/>
    <w:rsid w:val="00C27F38"/>
    <w:rsid w:val="00C756FA"/>
    <w:rsid w:val="00DA3D07"/>
    <w:rsid w:val="00E508FE"/>
    <w:rsid w:val="00E576F6"/>
    <w:rsid w:val="00E70F76"/>
    <w:rsid w:val="00E72887"/>
    <w:rsid w:val="00EF0B05"/>
    <w:rsid w:val="00F30E79"/>
    <w:rsid w:val="00F42692"/>
    <w:rsid w:val="00F46787"/>
    <w:rsid w:val="00F5057A"/>
    <w:rsid w:val="00FF6D2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552"/>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semiHidden/>
    <w:unhideWhenUsed/>
    <w:rsid w:val="00B53B8C"/>
    <w:pPr>
      <w:tabs>
        <w:tab w:val="center" w:pos="4536"/>
        <w:tab w:val="right" w:pos="9072"/>
      </w:tabs>
      <w:spacing w:after="0" w:line="240" w:lineRule="auto"/>
    </w:pPr>
  </w:style>
  <w:style w:type="character" w:customStyle="1" w:styleId="AntetCaracter">
    <w:name w:val="Antet Caracter"/>
    <w:basedOn w:val="Fontdeparagrafimplicit"/>
    <w:link w:val="Antet"/>
    <w:uiPriority w:val="99"/>
    <w:semiHidden/>
    <w:rsid w:val="00B53B8C"/>
  </w:style>
  <w:style w:type="paragraph" w:styleId="Subsol">
    <w:name w:val="footer"/>
    <w:basedOn w:val="Normal"/>
    <w:link w:val="SubsolCaracter"/>
    <w:uiPriority w:val="99"/>
    <w:unhideWhenUsed/>
    <w:rsid w:val="00B53B8C"/>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B53B8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1698</Words>
  <Characters>9853</Characters>
  <Application>Microsoft Office Word</Application>
  <DocSecurity>0</DocSecurity>
  <Lines>82</Lines>
  <Paragraphs>23</Paragraphs>
  <ScaleCrop>false</ScaleCrop>
  <Company/>
  <LinksUpToDate>false</LinksUpToDate>
  <CharactersWithSpaces>11528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2</cp:revision>
  <dcterms:created xsi:type="dcterms:W3CDTF">2013-01-07T05:52:00Z</dcterms:created>
  <dcterms:modified xsi:type="dcterms:W3CDTF">2013-01-07T05:54:00Z</dcterms:modified>
</cp:coreProperties>
</file>